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80" w:rsidRPr="00B37480" w:rsidRDefault="00B37480" w:rsidP="00B37480">
      <w:pPr>
        <w:tabs>
          <w:tab w:val="left" w:pos="3735"/>
        </w:tabs>
        <w:autoSpaceDE w:val="0"/>
        <w:autoSpaceDN w:val="0"/>
        <w:adjustRightInd w:val="0"/>
        <w:spacing w:after="0" w:line="240" w:lineRule="auto"/>
        <w:jc w:val="center"/>
        <w:rPr>
          <w:rFonts w:ascii="Times New Roman" w:hAnsi="Times New Roman"/>
          <w:b/>
          <w:bCs/>
          <w:color w:val="7030A0"/>
          <w:sz w:val="28"/>
          <w:szCs w:val="28"/>
        </w:rPr>
      </w:pPr>
      <w:r w:rsidRPr="00B37480">
        <w:rPr>
          <w:rFonts w:ascii="Times New Roman" w:hAnsi="Times New Roman"/>
          <w:b/>
          <w:bCs/>
          <w:color w:val="7030A0"/>
          <w:sz w:val="28"/>
          <w:szCs w:val="28"/>
        </w:rPr>
        <w:t>УПРАЖНЕНИЯ НА СНЯТИЕ НАПРЯЖЕНИЯ И УСТАЛОСТИ</w:t>
      </w:r>
    </w:p>
    <w:p w:rsidR="00B37480" w:rsidRPr="00B37480" w:rsidRDefault="00B37480" w:rsidP="00B37480">
      <w:pPr>
        <w:tabs>
          <w:tab w:val="left" w:pos="3735"/>
        </w:tabs>
        <w:autoSpaceDE w:val="0"/>
        <w:autoSpaceDN w:val="0"/>
        <w:adjustRightInd w:val="0"/>
        <w:spacing w:after="0" w:line="240" w:lineRule="auto"/>
        <w:ind w:firstLine="705"/>
        <w:jc w:val="center"/>
        <w:rPr>
          <w:rFonts w:ascii="Times New Roman" w:hAnsi="Times New Roman"/>
          <w:b/>
          <w:bCs/>
          <w:color w:val="7030A0"/>
          <w:sz w:val="16"/>
          <w:szCs w:val="16"/>
        </w:rPr>
      </w:pPr>
    </w:p>
    <w:p w:rsidR="00B37480" w:rsidRDefault="00B37480" w:rsidP="00B37480">
      <w:pPr>
        <w:tabs>
          <w:tab w:val="left" w:pos="3735"/>
        </w:tabs>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1. </w:t>
      </w:r>
      <w:r>
        <w:rPr>
          <w:rFonts w:ascii="Times New Roman" w:hAnsi="Times New Roman"/>
          <w:sz w:val="28"/>
          <w:szCs w:val="28"/>
        </w:rPr>
        <w:t>И. п. – стоя. Напряженные вытянутые руки упираются в воображаемое стекло. Пальцы расставлены, давят на препятствие с усилием, до ощущения мелкой дрожи от перенапряжения. Далее – резкое расслабление.</w:t>
      </w:r>
    </w:p>
    <w:p w:rsidR="00B37480" w:rsidRDefault="00B37480" w:rsidP="00B37480">
      <w:pPr>
        <w:tabs>
          <w:tab w:val="left" w:pos="3735"/>
        </w:tabs>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2. </w:t>
      </w:r>
      <w:r>
        <w:rPr>
          <w:rFonts w:ascii="Times New Roman" w:hAnsi="Times New Roman"/>
          <w:sz w:val="28"/>
          <w:szCs w:val="28"/>
        </w:rPr>
        <w:t xml:space="preserve">И. п. – сидя на стульчике. Ноги на носках, пальцы с силой вдавливаются в пол (или: подъем пяток с усилием, носки не отрываются от пола). Далее – резкое расслабление. </w:t>
      </w:r>
    </w:p>
    <w:p w:rsidR="00B37480" w:rsidRDefault="00B37480" w:rsidP="00B37480">
      <w:pPr>
        <w:tabs>
          <w:tab w:val="left" w:pos="3735"/>
        </w:tabs>
        <w:autoSpaceDE w:val="0"/>
        <w:autoSpaceDN w:val="0"/>
        <w:adjustRightInd w:val="0"/>
        <w:spacing w:after="0" w:line="240" w:lineRule="auto"/>
        <w:ind w:firstLine="705"/>
        <w:jc w:val="both"/>
        <w:rPr>
          <w:rFonts w:ascii="Times New Roman" w:hAnsi="Times New Roman"/>
          <w:sz w:val="28"/>
          <w:szCs w:val="28"/>
        </w:rPr>
      </w:pPr>
    </w:p>
    <w:p w:rsidR="00B37480" w:rsidRDefault="00B37480" w:rsidP="00B37480">
      <w:pPr>
        <w:tabs>
          <w:tab w:val="left" w:pos="3735"/>
        </w:tabs>
        <w:autoSpaceDE w:val="0"/>
        <w:autoSpaceDN w:val="0"/>
        <w:adjustRightInd w:val="0"/>
        <w:spacing w:after="0" w:line="240" w:lineRule="auto"/>
        <w:ind w:firstLine="705"/>
        <w:jc w:val="both"/>
        <w:rPr>
          <w:rFonts w:ascii="Times New Roman" w:hAnsi="Times New Roman"/>
          <w:sz w:val="28"/>
          <w:szCs w:val="28"/>
        </w:rPr>
      </w:pPr>
    </w:p>
    <w:p w:rsidR="00B37480" w:rsidRDefault="00B37480" w:rsidP="00B37480">
      <w:pPr>
        <w:tabs>
          <w:tab w:val="left" w:pos="3735"/>
        </w:tabs>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3. «Астры». </w:t>
      </w:r>
      <w:r>
        <w:rPr>
          <w:rFonts w:ascii="Times New Roman" w:hAnsi="Times New Roman"/>
          <w:sz w:val="28"/>
          <w:szCs w:val="28"/>
        </w:rPr>
        <w:t xml:space="preserve">Инструктор предлагает детям взяться за руки так, чтобы получился круг, а затем присесть на корточки. Далее он говорит: «Представьте, что вы – астры и растете на клумбе». После этого ребята выполняют упражнения под текстовое сопровождение: </w:t>
      </w:r>
    </w:p>
    <w:p w:rsidR="00B37480" w:rsidRDefault="00B37480" w:rsidP="00B37480">
      <w:pPr>
        <w:tabs>
          <w:tab w:val="left" w:pos="3735"/>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Мы астры, астры, астры</w:t>
      </w:r>
    </w:p>
    <w:p w:rsidR="00B37480" w:rsidRDefault="00B37480" w:rsidP="00B37480">
      <w:pPr>
        <w:tabs>
          <w:tab w:val="left" w:pos="3735"/>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На клумбе вырастаем.</w:t>
      </w:r>
    </w:p>
    <w:p w:rsidR="00B37480" w:rsidRDefault="00B37480" w:rsidP="00B37480">
      <w:pPr>
        <w:tabs>
          <w:tab w:val="left" w:pos="3735"/>
        </w:tabs>
        <w:autoSpaceDE w:val="0"/>
        <w:autoSpaceDN w:val="0"/>
        <w:adjustRightInd w:val="0"/>
        <w:spacing w:after="0" w:line="240" w:lineRule="auto"/>
        <w:ind w:firstLine="720"/>
        <w:jc w:val="both"/>
        <w:rPr>
          <w:rFonts w:ascii="Times New Roman" w:hAnsi="Times New Roman"/>
          <w:i/>
          <w:iCs/>
          <w:sz w:val="28"/>
          <w:szCs w:val="28"/>
        </w:rPr>
      </w:pPr>
      <w:r>
        <w:rPr>
          <w:rFonts w:ascii="Times New Roman" w:hAnsi="Times New Roman"/>
          <w:i/>
          <w:iCs/>
          <w:sz w:val="28"/>
          <w:szCs w:val="28"/>
        </w:rPr>
        <w:t>(Дети медленно привстают с корточек, затем поднимают руки.)</w:t>
      </w:r>
    </w:p>
    <w:p w:rsidR="00B37480" w:rsidRDefault="00B37480" w:rsidP="00B37480">
      <w:pPr>
        <w:tabs>
          <w:tab w:val="left" w:pos="3735"/>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Нас любят не напрасно,</w:t>
      </w:r>
    </w:p>
    <w:p w:rsidR="00B37480" w:rsidRDefault="00B37480" w:rsidP="00B37480">
      <w:pPr>
        <w:tabs>
          <w:tab w:val="left" w:pos="3735"/>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Когда мы расцветаем.</w:t>
      </w:r>
    </w:p>
    <w:p w:rsidR="00B37480" w:rsidRDefault="00B37480" w:rsidP="00B37480">
      <w:pPr>
        <w:tabs>
          <w:tab w:val="left" w:pos="3735"/>
        </w:tabs>
        <w:autoSpaceDE w:val="0"/>
        <w:autoSpaceDN w:val="0"/>
        <w:adjustRightInd w:val="0"/>
        <w:spacing w:after="0" w:line="240" w:lineRule="auto"/>
        <w:ind w:firstLine="720"/>
        <w:jc w:val="both"/>
        <w:rPr>
          <w:rFonts w:ascii="Times New Roman" w:hAnsi="Times New Roman"/>
          <w:i/>
          <w:iCs/>
          <w:sz w:val="28"/>
          <w:szCs w:val="28"/>
        </w:rPr>
      </w:pPr>
      <w:r>
        <w:rPr>
          <w:rFonts w:ascii="Times New Roman" w:hAnsi="Times New Roman"/>
          <w:i/>
          <w:iCs/>
          <w:sz w:val="28"/>
          <w:szCs w:val="28"/>
        </w:rPr>
        <w:t>(Ходьба по кругу, взявшись за руки.)</w:t>
      </w:r>
    </w:p>
    <w:p w:rsidR="00B37480" w:rsidRDefault="00B37480" w:rsidP="00B37480">
      <w:pPr>
        <w:tabs>
          <w:tab w:val="left" w:pos="3735"/>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Мы – красивые цветы,</w:t>
      </w:r>
    </w:p>
    <w:p w:rsidR="00B37480" w:rsidRDefault="00B37480" w:rsidP="00B37480">
      <w:pPr>
        <w:tabs>
          <w:tab w:val="left" w:pos="3735"/>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Мы – веселые цветы.</w:t>
      </w:r>
    </w:p>
    <w:p w:rsidR="00B37480" w:rsidRDefault="00B37480" w:rsidP="00B37480">
      <w:pPr>
        <w:tabs>
          <w:tab w:val="left" w:pos="3735"/>
        </w:tabs>
        <w:autoSpaceDE w:val="0"/>
        <w:autoSpaceDN w:val="0"/>
        <w:adjustRightInd w:val="0"/>
        <w:spacing w:after="0" w:line="240" w:lineRule="auto"/>
        <w:ind w:firstLine="720"/>
        <w:jc w:val="both"/>
        <w:rPr>
          <w:rFonts w:ascii="Times New Roman" w:hAnsi="Times New Roman"/>
          <w:i/>
          <w:iCs/>
          <w:sz w:val="28"/>
          <w:szCs w:val="28"/>
        </w:rPr>
      </w:pPr>
      <w:r>
        <w:rPr>
          <w:rFonts w:ascii="Times New Roman" w:hAnsi="Times New Roman"/>
          <w:i/>
          <w:iCs/>
          <w:sz w:val="28"/>
          <w:szCs w:val="28"/>
        </w:rPr>
        <w:t xml:space="preserve">(Махи руками вперед и назад, 2–3 раза.) </w:t>
      </w:r>
    </w:p>
    <w:p w:rsidR="00B37480" w:rsidRDefault="00B37480" w:rsidP="00B37480">
      <w:pPr>
        <w:tabs>
          <w:tab w:val="left" w:pos="3735"/>
        </w:tabs>
        <w:autoSpaceDE w:val="0"/>
        <w:autoSpaceDN w:val="0"/>
        <w:adjustRightInd w:val="0"/>
        <w:spacing w:after="0" w:line="240" w:lineRule="auto"/>
        <w:ind w:firstLine="720"/>
        <w:jc w:val="both"/>
        <w:rPr>
          <w:rFonts w:ascii="Times New Roman" w:hAnsi="Times New Roman"/>
          <w:i/>
          <w:iCs/>
          <w:sz w:val="28"/>
          <w:szCs w:val="28"/>
        </w:rPr>
      </w:pPr>
    </w:p>
    <w:p w:rsidR="00B37480" w:rsidRDefault="00B37480" w:rsidP="00B37480">
      <w:pPr>
        <w:tabs>
          <w:tab w:val="left" w:pos="3735"/>
        </w:tabs>
        <w:autoSpaceDE w:val="0"/>
        <w:autoSpaceDN w:val="0"/>
        <w:adjustRightInd w:val="0"/>
        <w:spacing w:after="0" w:line="240" w:lineRule="auto"/>
        <w:ind w:firstLine="720"/>
        <w:jc w:val="both"/>
        <w:rPr>
          <w:rFonts w:ascii="Times New Roman" w:hAnsi="Times New Roman"/>
          <w:i/>
          <w:iCs/>
          <w:sz w:val="28"/>
          <w:szCs w:val="28"/>
        </w:rPr>
      </w:pP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b/>
          <w:bCs/>
          <w:color w:val="000000"/>
          <w:sz w:val="28"/>
          <w:szCs w:val="28"/>
        </w:rPr>
        <w:t>4. «Саранча».</w:t>
      </w:r>
      <w:r>
        <w:rPr>
          <w:rFonts w:ascii="Times New Roman" w:hAnsi="Times New Roman"/>
          <w:color w:val="000000"/>
          <w:sz w:val="28"/>
          <w:szCs w:val="28"/>
        </w:rPr>
        <w:t xml:space="preserve"> И. п. – лежа на спине, ноги вместе, руки вытянуты за головой.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1 – оттянуть пальцы ног, потянуть пальцы рук;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2 – и. п.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Выполнять 3–4 раза по 8 секунд. На вдохе вытянуть позвоночник, на выдохе расслабиться.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b/>
          <w:bCs/>
          <w:color w:val="000000"/>
          <w:sz w:val="28"/>
          <w:szCs w:val="28"/>
        </w:rPr>
        <w:t xml:space="preserve">5. «Червячок». </w:t>
      </w:r>
      <w:r>
        <w:rPr>
          <w:rFonts w:ascii="Times New Roman" w:hAnsi="Times New Roman"/>
          <w:color w:val="000000"/>
          <w:sz w:val="28"/>
          <w:szCs w:val="28"/>
        </w:rPr>
        <w:t xml:space="preserve">Сидя на пятках, руки лежат на коленях.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1 – развести колени в стороны, руки согнуть в локтях; 2 – локти положить на пол, голову наклонить;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3–4 – и. п.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Повторить 2–3 раза. Ладони рук параллельно, голову на пол не опускать.</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p>
    <w:p w:rsidR="00B37480" w:rsidRDefault="00B37480" w:rsidP="00B37480">
      <w:pPr>
        <w:numPr>
          <w:ilvl w:val="0"/>
          <w:numId w:val="1"/>
        </w:numPr>
        <w:shd w:val="clear" w:color="auto" w:fill="FFFFFF"/>
        <w:autoSpaceDE w:val="0"/>
        <w:autoSpaceDN w:val="0"/>
        <w:adjustRightInd w:val="0"/>
        <w:spacing w:after="0" w:line="240" w:lineRule="auto"/>
        <w:jc w:val="both"/>
        <w:rPr>
          <w:rFonts w:ascii="Arial" w:hAnsi="Arial" w:cs="Arial"/>
          <w:sz w:val="24"/>
          <w:szCs w:val="24"/>
        </w:rPr>
      </w:pPr>
      <w:r>
        <w:rPr>
          <w:rFonts w:ascii="Times New Roman" w:hAnsi="Times New Roman"/>
          <w:b/>
          <w:bCs/>
          <w:color w:val="000000"/>
          <w:sz w:val="28"/>
          <w:szCs w:val="28"/>
        </w:rPr>
        <w:lastRenderedPageBreak/>
        <w:t xml:space="preserve">«Черепашка». </w:t>
      </w:r>
      <w:r>
        <w:rPr>
          <w:rFonts w:ascii="Times New Roman" w:hAnsi="Times New Roman"/>
          <w:color w:val="000000"/>
          <w:sz w:val="28"/>
          <w:szCs w:val="28"/>
        </w:rPr>
        <w:t xml:space="preserve">Сидя на пятках, руки опущены вдоль туловища.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1 – руки вытянуть вперед и положить на колени;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2 – голову опустить к коленям;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3–4 – и. п.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color w:val="000000"/>
          <w:sz w:val="28"/>
          <w:szCs w:val="28"/>
        </w:rPr>
        <w:t>Повторить 2–3 раза. Туловище от пяток не отрывать. Спина круглая.</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p>
    <w:p w:rsidR="00B37480" w:rsidRPr="00B37480" w:rsidRDefault="00B37480" w:rsidP="00B37480">
      <w:pPr>
        <w:pStyle w:val="a3"/>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B37480">
        <w:rPr>
          <w:rFonts w:ascii="Times New Roman" w:hAnsi="Times New Roman"/>
          <w:b/>
          <w:bCs/>
          <w:color w:val="000000"/>
          <w:sz w:val="28"/>
          <w:szCs w:val="28"/>
        </w:rPr>
        <w:t xml:space="preserve">«Дерево». </w:t>
      </w:r>
      <w:r w:rsidRPr="00B37480">
        <w:rPr>
          <w:rFonts w:ascii="Times New Roman" w:hAnsi="Times New Roman"/>
          <w:color w:val="000000"/>
          <w:sz w:val="28"/>
          <w:szCs w:val="28"/>
        </w:rPr>
        <w:t>Встать прямо, ноги вместе, руки опущены. Поднять руки вверх, ладони повернуть друг к другу. Тянуться всем телом вверх. Спина прямая, подбородок приподнят, живот втянут. Через 10–15 секунд, развернув ладони в стороны, спокойно опустить руки. Это упражнение способствует росту ребенка.</w:t>
      </w:r>
    </w:p>
    <w:p w:rsidR="00B37480" w:rsidRDefault="00B37480" w:rsidP="00B37480">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B37480" w:rsidRPr="00B37480" w:rsidRDefault="00B37480" w:rsidP="00B37480">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B37480" w:rsidRDefault="00B37480" w:rsidP="00B3748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8. «В кукольном театре».</w:t>
      </w:r>
      <w:r>
        <w:rPr>
          <w:rFonts w:ascii="Times New Roman" w:hAnsi="Times New Roman"/>
          <w:sz w:val="28"/>
          <w:szCs w:val="28"/>
        </w:rPr>
        <w:t xml:space="preserve"> </w:t>
      </w:r>
    </w:p>
    <w:p w:rsidR="00B37480" w:rsidRDefault="00B37480" w:rsidP="00B3748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b/>
          <w:bCs/>
          <w:sz w:val="28"/>
          <w:szCs w:val="28"/>
        </w:rPr>
        <w:t xml:space="preserve">Инструктор. </w:t>
      </w:r>
      <w:r>
        <w:rPr>
          <w:rFonts w:ascii="Times New Roman" w:hAnsi="Times New Roman"/>
          <w:sz w:val="28"/>
          <w:szCs w:val="28"/>
        </w:rPr>
        <w:t>Бом, бом, бом! Это волшебные часы. Когда они пробьют двенадцать раз, куклы оживут. Здесь светло, задуйте свечи и поставьте их на стол. Встаньте в круг подальше один от другого, чтобы не мешать друг другу. Покажите, как движутся стрелки на волшебных часах. Согните руки в локтях перед собой. Руки-стрелки движутся то в одну сторону, то в другую. Тик-так, тик-так, бом, бом! Слышите? Часы бьют! Давайте вместе сосчитаем до двенадцати. Первыми ожили куклы бибабо. Каждому на руку я надену веселого Петрушку (</w:t>
      </w:r>
      <w:r>
        <w:rPr>
          <w:rFonts w:ascii="Times New Roman" w:hAnsi="Times New Roman"/>
          <w:i/>
          <w:iCs/>
          <w:sz w:val="28"/>
          <w:szCs w:val="28"/>
        </w:rPr>
        <w:t>воображаемого</w:t>
      </w:r>
      <w:r>
        <w:rPr>
          <w:rFonts w:ascii="Times New Roman" w:hAnsi="Times New Roman"/>
          <w:sz w:val="28"/>
          <w:szCs w:val="28"/>
        </w:rPr>
        <w:t>). Поиграйте пальчиками, чтобы руки и голова у Петрушки задвигались. Какой веселый Петрушка!</w:t>
      </w:r>
    </w:p>
    <w:p w:rsidR="00B37480" w:rsidRDefault="00B37480" w:rsidP="00B37480">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А</w:t>
      </w:r>
      <w:r>
        <w:rPr>
          <w:rFonts w:ascii="Times New Roman" w:hAnsi="Times New Roman"/>
          <w:b/>
          <w:bCs/>
          <w:sz w:val="28"/>
          <w:szCs w:val="28"/>
        </w:rPr>
        <w:t xml:space="preserve"> </w:t>
      </w:r>
      <w:r>
        <w:rPr>
          <w:rFonts w:ascii="Times New Roman" w:hAnsi="Times New Roman"/>
          <w:sz w:val="28"/>
          <w:szCs w:val="28"/>
        </w:rPr>
        <w:t>теперь вы сами стали куклами бибабо. Наклоните голову, поздоровайтесь, как Петрушка. Представьте, как сгибается и разгибается ваш палец, когда на него надета голова куклы. Разведите руки в стороны. Руки прямые, напряженные. Хлопните в ладоши. Петрушка танцует! Поклонитесь зрителям, как это делает Петрушка: руки и голова повисли, расслабились.</w:t>
      </w:r>
    </w:p>
    <w:p w:rsidR="00B37480" w:rsidRDefault="00B37480" w:rsidP="00B37480">
      <w:pPr>
        <w:autoSpaceDE w:val="0"/>
        <w:autoSpaceDN w:val="0"/>
        <w:adjustRightInd w:val="0"/>
        <w:spacing w:after="0" w:line="240" w:lineRule="auto"/>
        <w:ind w:firstLine="705"/>
        <w:jc w:val="both"/>
        <w:rPr>
          <w:rFonts w:ascii="Times New Roman" w:hAnsi="Times New Roman"/>
          <w:sz w:val="28"/>
          <w:szCs w:val="28"/>
        </w:rPr>
      </w:pPr>
    </w:p>
    <w:p w:rsidR="00B37480" w:rsidRDefault="00B37480" w:rsidP="00B37480">
      <w:pPr>
        <w:autoSpaceDE w:val="0"/>
        <w:autoSpaceDN w:val="0"/>
        <w:adjustRightInd w:val="0"/>
        <w:spacing w:after="0" w:line="240" w:lineRule="auto"/>
        <w:ind w:firstLine="705"/>
        <w:jc w:val="both"/>
        <w:rPr>
          <w:rFonts w:ascii="Times New Roman" w:hAnsi="Times New Roman"/>
          <w:sz w:val="28"/>
          <w:szCs w:val="28"/>
        </w:rPr>
      </w:pPr>
    </w:p>
    <w:p w:rsidR="00B37480" w:rsidRDefault="00B37480" w:rsidP="00B37480">
      <w:pPr>
        <w:autoSpaceDE w:val="0"/>
        <w:autoSpaceDN w:val="0"/>
        <w:adjustRightInd w:val="0"/>
        <w:spacing w:after="0" w:line="240" w:lineRule="auto"/>
        <w:ind w:firstLine="705"/>
        <w:jc w:val="both"/>
        <w:rPr>
          <w:rFonts w:ascii="Times New Roman" w:hAnsi="Times New Roman"/>
          <w:b/>
          <w:bCs/>
          <w:sz w:val="28"/>
          <w:szCs w:val="28"/>
        </w:rPr>
      </w:pPr>
      <w:r>
        <w:rPr>
          <w:rFonts w:ascii="Times New Roman" w:hAnsi="Times New Roman"/>
          <w:b/>
          <w:bCs/>
          <w:sz w:val="28"/>
          <w:szCs w:val="28"/>
        </w:rPr>
        <w:t xml:space="preserve">9. «Встреча с </w:t>
      </w:r>
      <w:proofErr w:type="spellStart"/>
      <w:r>
        <w:rPr>
          <w:rFonts w:ascii="Times New Roman" w:hAnsi="Times New Roman"/>
          <w:b/>
          <w:bCs/>
          <w:sz w:val="28"/>
          <w:szCs w:val="28"/>
        </w:rPr>
        <w:t>Дюймовочкой</w:t>
      </w:r>
      <w:proofErr w:type="spellEnd"/>
      <w:r>
        <w:rPr>
          <w:rFonts w:ascii="Times New Roman" w:hAnsi="Times New Roman"/>
          <w:b/>
          <w:bCs/>
          <w:sz w:val="28"/>
          <w:szCs w:val="28"/>
        </w:rPr>
        <w:t>».</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b/>
          <w:bCs/>
          <w:sz w:val="28"/>
          <w:szCs w:val="28"/>
        </w:rPr>
        <w:t xml:space="preserve">Инструктор. </w:t>
      </w:r>
      <w:r>
        <w:rPr>
          <w:rFonts w:ascii="Times New Roman" w:hAnsi="Times New Roman"/>
          <w:color w:val="000000"/>
          <w:sz w:val="28"/>
          <w:szCs w:val="28"/>
        </w:rPr>
        <w:t xml:space="preserve">Посмотрите направо: нет ли там кого? А теперь налево: сначала вверх, на ветки деревьев, потом вниз, на траву. </w:t>
      </w:r>
      <w:r>
        <w:rPr>
          <w:rFonts w:ascii="Times New Roman" w:hAnsi="Times New Roman"/>
          <w:i/>
          <w:iCs/>
          <w:color w:val="000000"/>
          <w:sz w:val="28"/>
          <w:szCs w:val="28"/>
        </w:rPr>
        <w:t xml:space="preserve">Что-то </w:t>
      </w:r>
      <w:r>
        <w:rPr>
          <w:rFonts w:ascii="Times New Roman" w:hAnsi="Times New Roman"/>
          <w:color w:val="000000"/>
          <w:sz w:val="28"/>
          <w:szCs w:val="28"/>
        </w:rPr>
        <w:t>зашуршало? Спрячьтесь, втяните шею. Давайте еще раз выглянем и посмотрим: кто же там? Никого! Выходите, не бойтесь – это ветер играет листвой. Ну и озорник! Расслабьте шейку, покатайте головку по плечикам. Шея – как ниточка: болтается, легкая-легкая. Устала напрягаться, выглядывать из-за куста.</w:t>
      </w:r>
    </w:p>
    <w:p w:rsidR="00B37480" w:rsidRDefault="00B37480" w:rsidP="00B37480">
      <w:pPr>
        <w:shd w:val="clear" w:color="auto" w:fill="FFFFFF"/>
        <w:autoSpaceDE w:val="0"/>
        <w:autoSpaceDN w:val="0"/>
        <w:adjustRightInd w:val="0"/>
        <w:spacing w:after="0" w:line="240" w:lineRule="auto"/>
        <w:ind w:right="45" w:firstLine="705"/>
        <w:jc w:val="both"/>
        <w:rPr>
          <w:rFonts w:ascii="Times New Roman" w:hAnsi="Times New Roman"/>
          <w:color w:val="000000"/>
          <w:sz w:val="28"/>
          <w:szCs w:val="28"/>
        </w:rPr>
      </w:pPr>
      <w:r>
        <w:rPr>
          <w:rFonts w:ascii="Times New Roman" w:hAnsi="Times New Roman"/>
          <w:color w:val="000000"/>
          <w:sz w:val="28"/>
          <w:szCs w:val="28"/>
        </w:rPr>
        <w:t xml:space="preserve">А вот и подоконник, на котором в скорлупке спит </w:t>
      </w:r>
      <w:proofErr w:type="spellStart"/>
      <w:r>
        <w:rPr>
          <w:rFonts w:ascii="Times New Roman" w:hAnsi="Times New Roman"/>
          <w:color w:val="000000"/>
          <w:sz w:val="28"/>
          <w:szCs w:val="28"/>
        </w:rPr>
        <w:t>Дюймовочка</w:t>
      </w:r>
      <w:proofErr w:type="spellEnd"/>
      <w:r>
        <w:rPr>
          <w:rFonts w:ascii="Times New Roman" w:hAnsi="Times New Roman"/>
          <w:color w:val="000000"/>
          <w:sz w:val="28"/>
          <w:szCs w:val="28"/>
        </w:rPr>
        <w:t xml:space="preserve">. Представьте, что вы стали такими же маленькими, как </w:t>
      </w:r>
      <w:proofErr w:type="spellStart"/>
      <w:r>
        <w:rPr>
          <w:rFonts w:ascii="Times New Roman" w:hAnsi="Times New Roman"/>
          <w:color w:val="000000"/>
          <w:sz w:val="28"/>
          <w:szCs w:val="28"/>
        </w:rPr>
        <w:t>Дюймовочка</w:t>
      </w:r>
      <w:proofErr w:type="spellEnd"/>
      <w:r>
        <w:rPr>
          <w:rFonts w:ascii="Times New Roman" w:hAnsi="Times New Roman"/>
          <w:color w:val="000000"/>
          <w:sz w:val="28"/>
          <w:szCs w:val="28"/>
        </w:rPr>
        <w:t xml:space="preserve">, и спите в скорлупке грецкого ореха. Ложитесь на коврики. В скорлупке так тесно - подогните ноги, руки сложите, ладошки под щеку. Долго так не проспишь: ноги и руки затекут. Потянитесь хорошо, еще раз и еще. Выпрямите затекшие ноги, руки, спину. Вставайте! Хватит спать! Скорлупка </w:t>
      </w:r>
      <w:proofErr w:type="spellStart"/>
      <w:r>
        <w:rPr>
          <w:rFonts w:ascii="Times New Roman" w:hAnsi="Times New Roman"/>
          <w:color w:val="000000"/>
          <w:sz w:val="28"/>
          <w:szCs w:val="28"/>
        </w:rPr>
        <w:t>Дюймовочки</w:t>
      </w:r>
      <w:proofErr w:type="spellEnd"/>
      <w:r>
        <w:rPr>
          <w:rFonts w:ascii="Times New Roman" w:hAnsi="Times New Roman"/>
          <w:color w:val="000000"/>
          <w:sz w:val="28"/>
          <w:szCs w:val="28"/>
        </w:rPr>
        <w:t xml:space="preserve"> и наши скорлуп­ки закачались. Возьмитесь парами за руки, как </w:t>
      </w:r>
      <w:r>
        <w:rPr>
          <w:rFonts w:ascii="Times New Roman" w:hAnsi="Times New Roman"/>
          <w:color w:val="000000"/>
          <w:sz w:val="28"/>
          <w:szCs w:val="28"/>
        </w:rPr>
        <w:lastRenderedPageBreak/>
        <w:t xml:space="preserve">будто вы колыбелька, и покачайтесь. Ноги расставлены. Колыбелька то тихо качается, то сильно. Она так сильно раскачалась, что даже закружилась на одном месте: то в одну сторону крутится, то в другую. На подоконник за </w:t>
      </w:r>
      <w:proofErr w:type="spellStart"/>
      <w:r>
        <w:rPr>
          <w:rFonts w:ascii="Times New Roman" w:hAnsi="Times New Roman"/>
          <w:color w:val="000000"/>
          <w:sz w:val="28"/>
          <w:szCs w:val="28"/>
        </w:rPr>
        <w:t>Дюймовочкой</w:t>
      </w:r>
      <w:proofErr w:type="spellEnd"/>
      <w:r>
        <w:rPr>
          <w:rFonts w:ascii="Times New Roman" w:hAnsi="Times New Roman"/>
          <w:color w:val="000000"/>
          <w:sz w:val="28"/>
          <w:szCs w:val="28"/>
        </w:rPr>
        <w:t xml:space="preserve"> прилетел майский жук. Ж-ж-ж. Он перевернулся на спину. Лежит и шевелит лапками, не может перевернуться. Но вот жуку удалось перевернуться, и он полетел. Легко, свободно летит жук, громко жужжит.</w:t>
      </w:r>
    </w:p>
    <w:p w:rsidR="00B37480" w:rsidRDefault="00B37480" w:rsidP="00B37480">
      <w:pPr>
        <w:shd w:val="clear" w:color="auto" w:fill="FFFFFF"/>
        <w:autoSpaceDE w:val="0"/>
        <w:autoSpaceDN w:val="0"/>
        <w:adjustRightInd w:val="0"/>
        <w:spacing w:after="0" w:line="240" w:lineRule="auto"/>
        <w:ind w:right="45" w:firstLine="705"/>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ind w:right="45" w:firstLine="705"/>
        <w:jc w:val="both"/>
        <w:rPr>
          <w:rFonts w:ascii="Times New Roman" w:hAnsi="Times New Roman"/>
          <w:color w:val="000000"/>
          <w:sz w:val="28"/>
          <w:szCs w:val="28"/>
        </w:rPr>
      </w:pPr>
      <w:bookmarkStart w:id="0" w:name="_GoBack"/>
      <w:bookmarkEnd w:id="0"/>
    </w:p>
    <w:p w:rsidR="00B37480" w:rsidRDefault="00B37480" w:rsidP="00B37480">
      <w:pPr>
        <w:shd w:val="clear" w:color="auto" w:fill="FFFFFF"/>
        <w:autoSpaceDE w:val="0"/>
        <w:autoSpaceDN w:val="0"/>
        <w:adjustRightInd w:val="0"/>
        <w:spacing w:after="0" w:line="240" w:lineRule="auto"/>
        <w:ind w:right="45" w:firstLine="705"/>
        <w:jc w:val="both"/>
        <w:rPr>
          <w:rFonts w:ascii="Times New Roman" w:hAnsi="Times New Roman"/>
          <w:b/>
          <w:bCs/>
          <w:color w:val="000000"/>
          <w:sz w:val="28"/>
          <w:szCs w:val="28"/>
        </w:rPr>
      </w:pPr>
      <w:r>
        <w:rPr>
          <w:rFonts w:ascii="Times New Roman" w:hAnsi="Times New Roman"/>
          <w:b/>
          <w:bCs/>
          <w:color w:val="000000"/>
          <w:sz w:val="28"/>
          <w:szCs w:val="28"/>
        </w:rPr>
        <w:t xml:space="preserve">10. «Котята отправляются в путешествие». </w:t>
      </w:r>
    </w:p>
    <w:p w:rsidR="00B37480" w:rsidRDefault="00B37480" w:rsidP="00B37480">
      <w:pPr>
        <w:shd w:val="clear" w:color="auto" w:fill="FFFFFF"/>
        <w:autoSpaceDE w:val="0"/>
        <w:autoSpaceDN w:val="0"/>
        <w:adjustRightInd w:val="0"/>
        <w:spacing w:after="0" w:line="240" w:lineRule="auto"/>
        <w:ind w:firstLine="705"/>
        <w:jc w:val="both"/>
        <w:rPr>
          <w:rFonts w:ascii="Times New Roman" w:hAnsi="Times New Roman"/>
          <w:color w:val="000000"/>
          <w:sz w:val="28"/>
          <w:szCs w:val="28"/>
        </w:rPr>
      </w:pPr>
      <w:r>
        <w:rPr>
          <w:rFonts w:ascii="Times New Roman" w:hAnsi="Times New Roman"/>
          <w:b/>
          <w:bCs/>
          <w:color w:val="000000"/>
          <w:sz w:val="28"/>
          <w:szCs w:val="28"/>
        </w:rPr>
        <w:t xml:space="preserve">Инструктор. </w:t>
      </w:r>
      <w:r>
        <w:rPr>
          <w:rFonts w:ascii="Times New Roman" w:hAnsi="Times New Roman"/>
          <w:color w:val="000000"/>
          <w:spacing w:val="15"/>
          <w:sz w:val="28"/>
          <w:szCs w:val="28"/>
        </w:rPr>
        <w:t>Сейчас я дотро</w:t>
      </w:r>
      <w:r>
        <w:rPr>
          <w:rFonts w:ascii="Times New Roman" w:hAnsi="Times New Roman"/>
          <w:color w:val="000000"/>
          <w:sz w:val="28"/>
          <w:szCs w:val="28"/>
        </w:rPr>
        <w:t>нусь до каждого, произнесу волшебное заклинание, и вы превратитесь в маленьких котят. Вижу, вы готовы к путешествию. Впереди забор, через него  надо перепрыгнуть. Только так тихо, чтобы мама-кошка не услышала и не оставила нас дома. А за забором ручей. Котята не любят воды. Давайте перейдем его по камешкам. Шагайте за мной. Будьте внимательны! Наступайте только на камешки. Всё, мы на другом берегу. Обрадовались котята, что перебрались через ручей. Расслабили усталые лапки, спинку. Как ниточки, висят лапки, спинка расслаблена, плечи опущены. Хорошо, приятно! Отдохнули? И снова в путь! А на пути большая гора. Что делать? Я вижу узкий проход. Втянули животики, вытянулись в струночку и боком протискиваемся в узкий проход. Я пойду первой, а вы за мной. Какие вы молодцы, котята! Все перешли на другую сторону горы! Что здесь нас ждет? Надо быть осторожными! Давайте встанем на четыре лапки и подкрадемся: лапки мягкие, спинки прогнулись. Смотрите по сторонам: что же там такое? Любопытные котята, все им интересно! Какой-то шорох! Кто в кустах? Прислушайтесь, замрите, вытяните шейки, навострите ушки. Тс-тс-тс! Вроде никого. Давайте еще раз послушаем. Ква-ква-</w:t>
      </w:r>
      <w:proofErr w:type="spellStart"/>
      <w:r>
        <w:rPr>
          <w:rFonts w:ascii="Times New Roman" w:hAnsi="Times New Roman"/>
          <w:color w:val="000000"/>
          <w:sz w:val="28"/>
          <w:szCs w:val="28"/>
        </w:rPr>
        <w:t>ква</w:t>
      </w:r>
      <w:proofErr w:type="spellEnd"/>
      <w:r>
        <w:rPr>
          <w:rFonts w:ascii="Times New Roman" w:hAnsi="Times New Roman"/>
          <w:color w:val="000000"/>
          <w:sz w:val="28"/>
          <w:szCs w:val="28"/>
        </w:rPr>
        <w:t>! Да это же большая жаба! Испугались котята, спрятались под куст. Свернулись клубочком, нос в лапки спрятали, почти не дышат. Давайте посмотрим: ускакала жаба или нет? Уф, наконец-то она ускакала, и можно расслабиться и спокойно осмотреться по сторонам.</w:t>
      </w:r>
    </w:p>
    <w:p w:rsidR="00B37480" w:rsidRDefault="00B37480" w:rsidP="00B37480">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B37480" w:rsidRDefault="00B37480" w:rsidP="00B37480">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D27437" w:rsidRDefault="00D27437"/>
    <w:sectPr w:rsidR="00D27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B8768"/>
    <w:multiLevelType w:val="multilevel"/>
    <w:tmpl w:val="3DCF5714"/>
    <w:lvl w:ilvl="0">
      <w:start w:val="6"/>
      <w:numFmt w:val="decimal"/>
      <w:lvlText w:val="%1."/>
      <w:lvlJc w:val="left"/>
      <w:pPr>
        <w:tabs>
          <w:tab w:val="num" w:pos="900"/>
        </w:tabs>
        <w:ind w:left="900" w:hanging="360"/>
      </w:pPr>
      <w:rPr>
        <w:rFonts w:ascii="Times New Roman" w:hAnsi="Times New Roman" w:cs="Times New Roman"/>
        <w:b/>
        <w:bCs/>
        <w:sz w:val="28"/>
        <w:szCs w:val="28"/>
      </w:rPr>
    </w:lvl>
    <w:lvl w:ilvl="1">
      <w:start w:val="1"/>
      <w:numFmt w:val="lowerLetter"/>
      <w:lvlText w:val="%2."/>
      <w:lvlJc w:val="left"/>
      <w:pPr>
        <w:tabs>
          <w:tab w:val="num" w:pos="1620"/>
        </w:tabs>
        <w:ind w:left="1620" w:hanging="360"/>
      </w:pPr>
      <w:rPr>
        <w:rFonts w:ascii="Times New Roman" w:hAnsi="Times New Roman" w:cs="Times New Roman"/>
        <w:sz w:val="24"/>
        <w:szCs w:val="24"/>
      </w:rPr>
    </w:lvl>
    <w:lvl w:ilvl="2">
      <w:start w:val="1"/>
      <w:numFmt w:val="lowerRoman"/>
      <w:lvlText w:val="%3."/>
      <w:lvlJc w:val="right"/>
      <w:pPr>
        <w:tabs>
          <w:tab w:val="num" w:pos="2340"/>
        </w:tabs>
        <w:ind w:left="2340" w:hanging="180"/>
      </w:pPr>
      <w:rPr>
        <w:rFonts w:ascii="Times New Roman" w:hAnsi="Times New Roman" w:cs="Times New Roman"/>
        <w:sz w:val="24"/>
        <w:szCs w:val="24"/>
      </w:rPr>
    </w:lvl>
    <w:lvl w:ilvl="3">
      <w:start w:val="1"/>
      <w:numFmt w:val="decimal"/>
      <w:lvlText w:val="%4."/>
      <w:lvlJc w:val="left"/>
      <w:pPr>
        <w:tabs>
          <w:tab w:val="num" w:pos="3060"/>
        </w:tabs>
        <w:ind w:left="3060" w:hanging="360"/>
      </w:pPr>
      <w:rPr>
        <w:rFonts w:ascii="Times New Roman" w:hAnsi="Times New Roman" w:cs="Times New Roman"/>
        <w:sz w:val="24"/>
        <w:szCs w:val="24"/>
      </w:rPr>
    </w:lvl>
    <w:lvl w:ilvl="4">
      <w:start w:val="1"/>
      <w:numFmt w:val="lowerLetter"/>
      <w:lvlText w:val="%5."/>
      <w:lvlJc w:val="left"/>
      <w:pPr>
        <w:tabs>
          <w:tab w:val="num" w:pos="3780"/>
        </w:tabs>
        <w:ind w:left="3780" w:hanging="360"/>
      </w:pPr>
      <w:rPr>
        <w:rFonts w:ascii="Times New Roman" w:hAnsi="Times New Roman" w:cs="Times New Roman"/>
        <w:sz w:val="24"/>
        <w:szCs w:val="24"/>
      </w:rPr>
    </w:lvl>
    <w:lvl w:ilvl="5">
      <w:start w:val="1"/>
      <w:numFmt w:val="lowerRoman"/>
      <w:lvlText w:val="%6."/>
      <w:lvlJc w:val="right"/>
      <w:pPr>
        <w:tabs>
          <w:tab w:val="num" w:pos="4500"/>
        </w:tabs>
        <w:ind w:left="4500" w:hanging="180"/>
      </w:pPr>
      <w:rPr>
        <w:rFonts w:ascii="Times New Roman" w:hAnsi="Times New Roman" w:cs="Times New Roman"/>
        <w:sz w:val="24"/>
        <w:szCs w:val="24"/>
      </w:rPr>
    </w:lvl>
    <w:lvl w:ilvl="6">
      <w:start w:val="1"/>
      <w:numFmt w:val="decimal"/>
      <w:lvlText w:val="%7."/>
      <w:lvlJc w:val="left"/>
      <w:pPr>
        <w:tabs>
          <w:tab w:val="num" w:pos="5220"/>
        </w:tabs>
        <w:ind w:left="5220" w:hanging="360"/>
      </w:pPr>
      <w:rPr>
        <w:rFonts w:ascii="Times New Roman" w:hAnsi="Times New Roman" w:cs="Times New Roman"/>
        <w:sz w:val="24"/>
        <w:szCs w:val="24"/>
      </w:rPr>
    </w:lvl>
    <w:lvl w:ilvl="7">
      <w:start w:val="1"/>
      <w:numFmt w:val="lowerLetter"/>
      <w:lvlText w:val="%8."/>
      <w:lvlJc w:val="left"/>
      <w:pPr>
        <w:tabs>
          <w:tab w:val="num" w:pos="5940"/>
        </w:tabs>
        <w:ind w:left="5940" w:hanging="360"/>
      </w:pPr>
      <w:rPr>
        <w:rFonts w:ascii="Times New Roman" w:hAnsi="Times New Roman" w:cs="Times New Roman"/>
        <w:sz w:val="24"/>
        <w:szCs w:val="24"/>
      </w:rPr>
    </w:lvl>
    <w:lvl w:ilvl="8">
      <w:start w:val="1"/>
      <w:numFmt w:val="lowerRoman"/>
      <w:lvlText w:val="%9."/>
      <w:lvlJc w:val="right"/>
      <w:pPr>
        <w:tabs>
          <w:tab w:val="num" w:pos="6660"/>
        </w:tabs>
        <w:ind w:left="6660" w:hanging="18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A8"/>
    <w:rsid w:val="008F22A8"/>
    <w:rsid w:val="00B37480"/>
    <w:rsid w:val="00D2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Company>SPecialiST RePack</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2016-01-12T12:00:00Z</dcterms:created>
  <dcterms:modified xsi:type="dcterms:W3CDTF">2016-01-12T12:00:00Z</dcterms:modified>
</cp:coreProperties>
</file>